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F32" w:rsidRDefault="00D55F32" w:rsidP="00965F38">
      <w:pPr>
        <w:autoSpaceDE w:val="0"/>
        <w:autoSpaceDN w:val="0"/>
        <w:adjustRightInd w:val="0"/>
        <w:ind w:right="282"/>
        <w:rPr>
          <w:rFonts w:ascii="Arial" w:eastAsia="Times New Roman" w:hAnsi="Arial" w:cs="Arial"/>
          <w:b/>
          <w:bCs/>
          <w:sz w:val="32"/>
          <w:szCs w:val="24"/>
          <w:lang w:val="en-GB" w:eastAsia="en-GB"/>
        </w:rPr>
      </w:pPr>
    </w:p>
    <w:p w:rsidR="00965F38" w:rsidRPr="00827878" w:rsidRDefault="00965F38" w:rsidP="00965F38">
      <w:pPr>
        <w:autoSpaceDE w:val="0"/>
        <w:autoSpaceDN w:val="0"/>
        <w:adjustRightInd w:val="0"/>
        <w:ind w:right="282"/>
        <w:rPr>
          <w:rFonts w:ascii="Arial" w:eastAsia="Times New Roman" w:hAnsi="Arial" w:cs="Arial"/>
          <w:b/>
          <w:bCs/>
          <w:sz w:val="32"/>
          <w:szCs w:val="24"/>
          <w:lang w:val="en-GB" w:eastAsia="en-GB"/>
        </w:rPr>
      </w:pPr>
      <w:r w:rsidRPr="00827878">
        <w:rPr>
          <w:rFonts w:ascii="Arial" w:eastAsia="Times New Roman" w:hAnsi="Arial" w:cs="Arial"/>
          <w:b/>
          <w:bCs/>
          <w:sz w:val="32"/>
          <w:szCs w:val="24"/>
          <w:lang w:val="en-GB" w:eastAsia="en-GB"/>
        </w:rPr>
        <w:t>Terms and Conditions</w:t>
      </w:r>
    </w:p>
    <w:p w:rsidR="00965F38" w:rsidRPr="00560050" w:rsidRDefault="00965F38" w:rsidP="00965F38">
      <w:pPr>
        <w:autoSpaceDE w:val="0"/>
        <w:autoSpaceDN w:val="0"/>
        <w:adjustRightInd w:val="0"/>
        <w:ind w:right="282"/>
        <w:rPr>
          <w:rFonts w:ascii="Arial" w:eastAsia="Times New Roman" w:hAnsi="Arial" w:cs="Arial"/>
          <w:bCs/>
          <w:sz w:val="24"/>
          <w:szCs w:val="24"/>
          <w:lang w:val="en-GB" w:eastAsia="en-GB"/>
        </w:rPr>
      </w:pPr>
    </w:p>
    <w:p w:rsidR="000A32E8" w:rsidRPr="00560050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Festival event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should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 scheduled between 1 October 2016 and 10 October 2016.</w:t>
      </w:r>
    </w:p>
    <w:p w:rsidR="000A32E8" w:rsidRPr="00560050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All groups and organisations </w:t>
      </w:r>
      <w:r w:rsidR="00565557">
        <w:rPr>
          <w:rFonts w:ascii="Arial" w:eastAsia="Times New Roman" w:hAnsi="Arial" w:cs="Arial"/>
          <w:sz w:val="24"/>
          <w:szCs w:val="24"/>
          <w:lang w:val="en-GB" w:eastAsia="en-GB"/>
        </w:rPr>
        <w:t>holding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events as part of the Spirit of Manchester Festival must be a member of Macc. Membership is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free; f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urther details and the application form are available at: </w:t>
      </w:r>
      <w:hyperlink r:id="rId8" w:history="1">
        <w:r w:rsidRPr="00553B68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www.macc.org.uk/becomeamember</w:t>
        </w:r>
      </w:hyperlink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0A32E8" w:rsidRPr="00CA2B03" w:rsidRDefault="000A32E8" w:rsidP="000A32E8">
      <w:pPr>
        <w:pStyle w:val="NoSpacing"/>
        <w:numPr>
          <w:ilvl w:val="0"/>
          <w:numId w:val="7"/>
        </w:num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Macc’s</w:t>
      </w:r>
      <w:proofErr w:type="spellEnd"/>
      <w:r>
        <w:rPr>
          <w:rFonts w:ascii="Arial" w:hAnsi="Arial" w:cs="Arial"/>
        </w:rPr>
        <w:t xml:space="preserve"> role is focused on facilitating and promoting the Festival as a whole</w:t>
      </w:r>
      <w:r w:rsidR="002504BA">
        <w:rPr>
          <w:rFonts w:ascii="Arial" w:hAnsi="Arial" w:cs="Arial"/>
        </w:rPr>
        <w:t>; we cannot</w:t>
      </w:r>
      <w:r>
        <w:rPr>
          <w:rFonts w:ascii="Arial" w:hAnsi="Arial" w:cs="Arial"/>
        </w:rPr>
        <w:t xml:space="preserve"> guarantee the success of each individual Festival event</w:t>
      </w:r>
      <w:r>
        <w:rPr>
          <w:rFonts w:ascii="Arial" w:hAnsi="Arial" w:cs="Arial"/>
        </w:rPr>
        <w:t>.</w:t>
      </w:r>
      <w:r>
        <w:rPr>
          <w:rStyle w:val="Hyperlink"/>
          <w:rFonts w:ascii="Arial" w:hAnsi="Arial" w:cs="Arial"/>
          <w:color w:val="000000"/>
          <w:u w:val="none"/>
        </w:rPr>
        <w:t xml:space="preserve"> Events are completely </w:t>
      </w:r>
      <w:r w:rsidRPr="00F14A7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organisation’s </w:t>
      </w:r>
      <w:r w:rsidRPr="00F14A72">
        <w:rPr>
          <w:rFonts w:ascii="Arial" w:hAnsi="Arial" w:cs="Arial"/>
        </w:rPr>
        <w:t xml:space="preserve">control to plan and host, as well as </w:t>
      </w:r>
      <w:r>
        <w:rPr>
          <w:rFonts w:ascii="Arial" w:hAnsi="Arial" w:cs="Arial"/>
        </w:rPr>
        <w:t xml:space="preserve">to promote </w:t>
      </w:r>
      <w:r>
        <w:rPr>
          <w:rFonts w:ascii="Arial" w:hAnsi="Arial" w:cs="Arial"/>
        </w:rPr>
        <w:t xml:space="preserve">to their </w:t>
      </w:r>
      <w:r>
        <w:rPr>
          <w:rFonts w:ascii="Arial" w:hAnsi="Arial" w:cs="Arial"/>
        </w:rPr>
        <w:t>networks.</w:t>
      </w:r>
      <w:bookmarkStart w:id="0" w:name="_GoBack"/>
      <w:bookmarkEnd w:id="0"/>
    </w:p>
    <w:p w:rsidR="000A32E8" w:rsidRPr="000A32E8" w:rsidRDefault="000A32E8" w:rsidP="000A32E8">
      <w:pPr>
        <w:pStyle w:val="NoSpacing"/>
        <w:numPr>
          <w:ilvl w:val="0"/>
          <w:numId w:val="7"/>
        </w:numPr>
        <w:spacing w:line="240" w:lineRule="auto"/>
        <w:rPr>
          <w:rStyle w:val="Hyperlink"/>
          <w:rFonts w:ascii="Arial" w:hAnsi="Arial" w:cs="Arial"/>
          <w:color w:val="000000"/>
          <w:u w:val="none"/>
        </w:rPr>
      </w:pPr>
      <w:proofErr w:type="spellStart"/>
      <w:r w:rsidRPr="000A32E8">
        <w:rPr>
          <w:rFonts w:ascii="Arial" w:hAnsi="Arial" w:cs="Arial"/>
        </w:rPr>
        <w:t>Macc</w:t>
      </w:r>
      <w:proofErr w:type="spellEnd"/>
      <w:r w:rsidRPr="000A32E8">
        <w:rPr>
          <w:rFonts w:ascii="Arial" w:hAnsi="Arial" w:cs="Arial"/>
        </w:rPr>
        <w:t xml:space="preserve"> </w:t>
      </w:r>
      <w:r w:rsidRPr="000A32E8">
        <w:rPr>
          <w:rFonts w:ascii="Arial" w:hAnsi="Arial" w:cs="Arial"/>
        </w:rPr>
        <w:t xml:space="preserve">will </w:t>
      </w:r>
      <w:r w:rsidRPr="000A32E8">
        <w:rPr>
          <w:rFonts w:ascii="Arial" w:hAnsi="Arial" w:cs="Arial"/>
          <w:bCs/>
        </w:rPr>
        <w:t>provide basic branding to all participating organisations to ensure that all events are seen in the wider context of the Spirit of Manchester Festival</w:t>
      </w:r>
      <w:r w:rsidRPr="000A32E8">
        <w:rPr>
          <w:rFonts w:ascii="Arial" w:hAnsi="Arial" w:cs="Arial"/>
        </w:rPr>
        <w:t>.</w:t>
      </w:r>
      <w:r w:rsidRPr="000A3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Organisations </w:t>
      </w:r>
      <w:r w:rsidRPr="000A32E8">
        <w:rPr>
          <w:rFonts w:ascii="Arial" w:hAnsi="Arial" w:cs="Arial"/>
        </w:rPr>
        <w:t xml:space="preserve">should incorporate the Festival logo into </w:t>
      </w:r>
      <w:r>
        <w:rPr>
          <w:rFonts w:ascii="Arial" w:hAnsi="Arial" w:cs="Arial"/>
        </w:rPr>
        <w:t xml:space="preserve">their </w:t>
      </w:r>
      <w:r w:rsidRPr="000A32E8">
        <w:rPr>
          <w:rFonts w:ascii="Arial" w:hAnsi="Arial" w:cs="Arial"/>
        </w:rPr>
        <w:t xml:space="preserve">promotional material and mention that </w:t>
      </w:r>
      <w:r>
        <w:rPr>
          <w:rFonts w:ascii="Arial" w:hAnsi="Arial" w:cs="Arial"/>
        </w:rPr>
        <w:t>thei</w:t>
      </w:r>
      <w:r w:rsidRPr="000A32E8">
        <w:rPr>
          <w:rFonts w:ascii="Arial" w:hAnsi="Arial" w:cs="Arial"/>
        </w:rPr>
        <w:t>r event is part of the Spirit of Manchester Festival in any publicity.</w:t>
      </w:r>
    </w:p>
    <w:p w:rsidR="000A32E8" w:rsidRPr="002812D3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>Ev</w:t>
      </w:r>
      <w:r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>ent</w:t>
      </w:r>
      <w:r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>s</w:t>
      </w:r>
      <w:r w:rsidRPr="00C165A4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 xml:space="preserve"> should showcase the talent and creativity of </w:t>
      </w:r>
      <w:r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 xml:space="preserve">the </w:t>
      </w:r>
      <w:r w:rsidRPr="00C165A4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GB"/>
        </w:rPr>
        <w:t>group and the people involved.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M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embers/users/staff/volunteers of the organisation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must organi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se and host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e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vent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s; p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rofessionals should not be hired to organise or stage an event.</w:t>
      </w:r>
    </w:p>
    <w:p w:rsidR="000A32E8" w:rsidRPr="002812D3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Organisations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should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use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their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own premises as the venue for events where possible.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>Festival events should be held within the City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of Manchester boundaries</w:t>
      </w:r>
      <w:r w:rsidRPr="002812D3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0A32E8" w:rsidRPr="00B97707" w:rsidRDefault="000A32E8" w:rsidP="000A32E8">
      <w:pPr>
        <w:pStyle w:val="NoSpacing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right="282"/>
        <w:rPr>
          <w:rFonts w:ascii="Arial" w:eastAsia="Times New Roman" w:hAnsi="Arial" w:cs="Arial"/>
          <w:lang w:eastAsia="en-GB"/>
        </w:rPr>
      </w:pPr>
      <w:r>
        <w:rPr>
          <w:rStyle w:val="Hyperlink"/>
          <w:rFonts w:ascii="Arial" w:hAnsi="Arial" w:cs="Arial"/>
          <w:color w:val="000000"/>
          <w:u w:val="none"/>
        </w:rPr>
        <w:t>E</w:t>
      </w:r>
      <w:r w:rsidRPr="00B97707">
        <w:rPr>
          <w:rStyle w:val="Hyperlink"/>
          <w:rFonts w:ascii="Arial" w:hAnsi="Arial" w:cs="Arial"/>
          <w:color w:val="000000"/>
          <w:u w:val="none"/>
        </w:rPr>
        <w:t>vent</w:t>
      </w:r>
      <w:r>
        <w:rPr>
          <w:rStyle w:val="Hyperlink"/>
          <w:rFonts w:ascii="Arial" w:hAnsi="Arial" w:cs="Arial"/>
          <w:color w:val="000000"/>
          <w:u w:val="none"/>
        </w:rPr>
        <w:t>s</w:t>
      </w:r>
      <w:r w:rsidRPr="00B97707">
        <w:rPr>
          <w:rStyle w:val="Hyperlink"/>
          <w:rFonts w:ascii="Arial" w:hAnsi="Arial" w:cs="Arial"/>
          <w:color w:val="000000"/>
          <w:u w:val="none"/>
        </w:rPr>
        <w:t xml:space="preserve"> should be admission free, unless a small cost is necessary and justified.</w:t>
      </w:r>
      <w:r>
        <w:rPr>
          <w:rStyle w:val="Hyperlink"/>
          <w:rFonts w:ascii="Arial" w:hAnsi="Arial" w:cs="Arial"/>
          <w:color w:val="000000"/>
          <w:u w:val="none"/>
        </w:rPr>
        <w:t xml:space="preserve"> </w:t>
      </w:r>
      <w:r w:rsidRPr="00B97707">
        <w:rPr>
          <w:rFonts w:ascii="Arial" w:eastAsia="Times New Roman" w:hAnsi="Arial" w:cs="Arial"/>
          <w:lang w:eastAsia="en-GB"/>
        </w:rPr>
        <w:t>Any admission charged must be reasonable and clearly stated on all promotional material.</w:t>
      </w:r>
    </w:p>
    <w:p w:rsidR="000A32E8" w:rsidRPr="002812D3" w:rsidRDefault="000A32E8" w:rsidP="000A32E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/>
        </w:rPr>
        <w:t>If any proceeds</w:t>
      </w:r>
      <w:r w:rsidRPr="0056005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are </w:t>
      </w:r>
      <w:r>
        <w:rPr>
          <w:rFonts w:ascii="Arial" w:hAnsi="Arial" w:cs="Arial"/>
          <w:sz w:val="24"/>
          <w:szCs w:val="24"/>
          <w:lang w:val="en-GB"/>
        </w:rPr>
        <w:t>generate</w:t>
      </w:r>
      <w:r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60050">
        <w:rPr>
          <w:rFonts w:ascii="Arial" w:hAnsi="Arial" w:cs="Arial"/>
          <w:sz w:val="24"/>
          <w:szCs w:val="24"/>
          <w:lang w:val="en-GB"/>
        </w:rPr>
        <w:t>as a result of hosting</w:t>
      </w:r>
      <w:r>
        <w:rPr>
          <w:rFonts w:ascii="Arial" w:hAnsi="Arial" w:cs="Arial"/>
          <w:sz w:val="24"/>
          <w:szCs w:val="24"/>
          <w:lang w:val="en-GB"/>
        </w:rPr>
        <w:t xml:space="preserve"> an</w:t>
      </w:r>
      <w:r w:rsidRPr="00560050">
        <w:rPr>
          <w:rFonts w:ascii="Arial" w:hAnsi="Arial" w:cs="Arial"/>
          <w:sz w:val="24"/>
          <w:szCs w:val="24"/>
          <w:lang w:val="en-GB"/>
        </w:rPr>
        <w:t xml:space="preserve"> event</w:t>
      </w:r>
      <w:r>
        <w:rPr>
          <w:rFonts w:ascii="Arial" w:hAnsi="Arial" w:cs="Arial"/>
          <w:sz w:val="24"/>
          <w:szCs w:val="24"/>
          <w:lang w:val="en-GB"/>
        </w:rPr>
        <w:t xml:space="preserve">, these must be re-invested back into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Pr="00560050">
        <w:rPr>
          <w:rFonts w:ascii="Arial" w:hAnsi="Arial" w:cs="Arial"/>
          <w:sz w:val="24"/>
          <w:szCs w:val="24"/>
          <w:lang w:val="en-GB"/>
        </w:rPr>
        <w:t xml:space="preserve"> organisation and/or associated activities. Please ensure that all participants and attendees are made aware of how any proceeds will be invested.</w:t>
      </w:r>
    </w:p>
    <w:p w:rsidR="000903E2" w:rsidRPr="00461E79" w:rsidRDefault="000A32E8" w:rsidP="00461E7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right="282"/>
        <w:rPr>
          <w:rFonts w:ascii="Arial" w:hAnsi="Arial" w:cs="Arial"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Organisations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should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report back to </w:t>
      </w:r>
      <w:proofErr w:type="spellStart"/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Macc</w:t>
      </w:r>
      <w:proofErr w:type="spellEnd"/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with feedbac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k on the success of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event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both representing the views of </w:t>
      </w:r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>the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organisation and attendees. This should include photos, numbers of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attende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es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>and how much money was raised duri</w:t>
      </w:r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>ng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participation </w:t>
      </w:r>
      <w:r w:rsidRPr="0056005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 the </w:t>
      </w:r>
      <w:r w:rsidRPr="00461E79">
        <w:rPr>
          <w:rFonts w:ascii="Arial" w:eastAsia="Times New Roman" w:hAnsi="Arial" w:cs="Arial"/>
          <w:sz w:val="24"/>
          <w:szCs w:val="24"/>
          <w:lang w:val="en-GB" w:eastAsia="en-GB"/>
        </w:rPr>
        <w:t>Festival.</w:t>
      </w:r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>Macc</w:t>
      </w:r>
      <w:proofErr w:type="spellEnd"/>
      <w:r w:rsidR="00461E7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will use this information to </w:t>
      </w:r>
      <w:r w:rsidR="00461E79" w:rsidRPr="00461E79">
        <w:rPr>
          <w:rFonts w:ascii="Arial" w:hAnsi="Arial" w:cs="Arial"/>
          <w:color w:val="000000"/>
          <w:sz w:val="24"/>
          <w:szCs w:val="24"/>
        </w:rPr>
        <w:t>report on the Festival, shar</w:t>
      </w:r>
      <w:r w:rsidR="00461E79">
        <w:rPr>
          <w:rFonts w:ascii="Arial" w:hAnsi="Arial" w:cs="Arial"/>
          <w:color w:val="000000"/>
          <w:sz w:val="24"/>
          <w:szCs w:val="24"/>
        </w:rPr>
        <w:t>e</w:t>
      </w:r>
      <w:r w:rsidR="00461E79" w:rsidRPr="00461E79">
        <w:rPr>
          <w:rFonts w:ascii="Arial" w:hAnsi="Arial" w:cs="Arial"/>
          <w:color w:val="000000"/>
          <w:sz w:val="24"/>
          <w:szCs w:val="24"/>
        </w:rPr>
        <w:t xml:space="preserve"> stories and photos </w:t>
      </w:r>
      <w:r w:rsidR="00461E79">
        <w:rPr>
          <w:rFonts w:ascii="Arial" w:hAnsi="Arial" w:cs="Arial"/>
          <w:color w:val="000000"/>
          <w:sz w:val="24"/>
          <w:szCs w:val="24"/>
        </w:rPr>
        <w:t>and to improve future Spirit of Manchester Festivals.</w:t>
      </w:r>
    </w:p>
    <w:sectPr w:rsidR="000903E2" w:rsidRPr="00461E79" w:rsidSect="00273F92">
      <w:headerReference w:type="default" r:id="rId9"/>
      <w:footerReference w:type="default" r:id="rId10"/>
      <w:pgSz w:w="11906" w:h="16838"/>
      <w:pgMar w:top="-2410" w:right="1416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4" w:rsidRDefault="00070C84">
      <w:r>
        <w:separator/>
      </w:r>
    </w:p>
  </w:endnote>
  <w:endnote w:type="continuationSeparator" w:id="0">
    <w:p w:rsidR="00070C84" w:rsidRDefault="000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ecilia-Ligh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B82D0E">
    <w:pPr>
      <w:pStyle w:val="Footer"/>
      <w:ind w:right="360"/>
      <w:rPr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5546A75" wp14:editId="5284EFA8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68580" cy="167640"/>
              <wp:effectExtent l="5715" t="635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16" w:rsidRDefault="00AE6C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504B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4pt;height:13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Y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" stroked="f">
              <v:fill opacity="0"/>
              <v:textbox inset="0,0,0,0">
                <w:txbxContent>
                  <w:p w:rsidR="00AE6C16" w:rsidRDefault="00AE6C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504B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50EAE21D" wp14:editId="5DF14375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7557135" cy="84455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44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4" w:rsidRDefault="00070C84">
      <w:r>
        <w:separator/>
      </w:r>
    </w:p>
  </w:footnote>
  <w:footnote w:type="continuationSeparator" w:id="0">
    <w:p w:rsidR="00070C84" w:rsidRDefault="0007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8A1D4F">
    <w:pPr>
      <w:pStyle w:val="Header"/>
      <w:rPr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A451CC8" wp14:editId="586DF8CD">
          <wp:simplePos x="0" y="0"/>
          <wp:positionH relativeFrom="column">
            <wp:posOffset>-701040</wp:posOffset>
          </wp:positionH>
          <wp:positionV relativeFrom="paragraph">
            <wp:posOffset>-354965</wp:posOffset>
          </wp:positionV>
          <wp:extent cx="1749425" cy="1184910"/>
          <wp:effectExtent l="0" t="0" r="3175" b="0"/>
          <wp:wrapNone/>
          <wp:docPr id="6" name="Picture 6" descr="Macc_Strap_CO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_Strap_COL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56704" behindDoc="1" locked="0" layoutInCell="1" allowOverlap="1" wp14:anchorId="195F7139" wp14:editId="7D874A94">
          <wp:simplePos x="0" y="0"/>
          <wp:positionH relativeFrom="column">
            <wp:posOffset>-758190</wp:posOffset>
          </wp:positionH>
          <wp:positionV relativeFrom="paragraph">
            <wp:posOffset>-447040</wp:posOffset>
          </wp:positionV>
          <wp:extent cx="7557135" cy="1358265"/>
          <wp:effectExtent l="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358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4CD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859A52F" wp14:editId="6222CD85">
          <wp:simplePos x="0" y="0"/>
          <wp:positionH relativeFrom="margin">
            <wp:align>center</wp:align>
          </wp:positionH>
          <wp:positionV relativeFrom="margin">
            <wp:posOffset>-1530350</wp:posOffset>
          </wp:positionV>
          <wp:extent cx="2781300" cy="14001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ival Logo 201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0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AC3DD2" wp14:editId="49CC7FEC">
              <wp:simplePos x="0" y="0"/>
              <wp:positionH relativeFrom="column">
                <wp:posOffset>-100965</wp:posOffset>
              </wp:positionH>
              <wp:positionV relativeFrom="paragraph">
                <wp:posOffset>-354965</wp:posOffset>
              </wp:positionV>
              <wp:extent cx="1628775" cy="1133475"/>
              <wp:effectExtent l="381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.95pt;margin-top:-27.95pt;width:128.25pt;height:89.2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" stroked="f" strokecolor="gray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3651B3"/>
    <w:multiLevelType w:val="hybridMultilevel"/>
    <w:tmpl w:val="394A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F6A4F"/>
    <w:multiLevelType w:val="hybridMultilevel"/>
    <w:tmpl w:val="3498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2E00"/>
    <w:multiLevelType w:val="hybridMultilevel"/>
    <w:tmpl w:val="DEC6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12962"/>
    <w:multiLevelType w:val="hybridMultilevel"/>
    <w:tmpl w:val="89E0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1"/>
    <w:rsid w:val="00017FF6"/>
    <w:rsid w:val="00070C84"/>
    <w:rsid w:val="000903E2"/>
    <w:rsid w:val="00092C3E"/>
    <w:rsid w:val="000A32E8"/>
    <w:rsid w:val="001D4677"/>
    <w:rsid w:val="002504BA"/>
    <w:rsid w:val="002667C4"/>
    <w:rsid w:val="00273F92"/>
    <w:rsid w:val="00295194"/>
    <w:rsid w:val="002C25AB"/>
    <w:rsid w:val="002E1128"/>
    <w:rsid w:val="002F6287"/>
    <w:rsid w:val="00461E79"/>
    <w:rsid w:val="004E0F37"/>
    <w:rsid w:val="00565557"/>
    <w:rsid w:val="005A4CF6"/>
    <w:rsid w:val="005C4E08"/>
    <w:rsid w:val="006822C1"/>
    <w:rsid w:val="006C4A78"/>
    <w:rsid w:val="007E4ED7"/>
    <w:rsid w:val="00817B75"/>
    <w:rsid w:val="00866ACF"/>
    <w:rsid w:val="008901F6"/>
    <w:rsid w:val="008A1D4F"/>
    <w:rsid w:val="008B521F"/>
    <w:rsid w:val="008D06E0"/>
    <w:rsid w:val="00935ED8"/>
    <w:rsid w:val="00965F38"/>
    <w:rsid w:val="009D1D8F"/>
    <w:rsid w:val="009E7C05"/>
    <w:rsid w:val="00A06BB9"/>
    <w:rsid w:val="00A169DC"/>
    <w:rsid w:val="00AA79B1"/>
    <w:rsid w:val="00AB2C5D"/>
    <w:rsid w:val="00AC6C72"/>
    <w:rsid w:val="00AE6C16"/>
    <w:rsid w:val="00B13700"/>
    <w:rsid w:val="00B82D0E"/>
    <w:rsid w:val="00C71CCE"/>
    <w:rsid w:val="00CA407F"/>
    <w:rsid w:val="00CC6045"/>
    <w:rsid w:val="00D55F32"/>
    <w:rsid w:val="00DA193E"/>
    <w:rsid w:val="00DC04CD"/>
    <w:rsid w:val="00E10998"/>
    <w:rsid w:val="00E50E80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c.org.uk/becomeamemb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Links>
    <vt:vector size="18" baseType="variant"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mailto:adelep@macc.org.uk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http://www.facebook.com/spiritofmanchester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http://bit.ly/1XwrXO8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Adele Postins</cp:lastModifiedBy>
  <cp:revision>7</cp:revision>
  <cp:lastPrinted>2014-04-01T13:38:00Z</cp:lastPrinted>
  <dcterms:created xsi:type="dcterms:W3CDTF">2016-08-04T13:35:00Z</dcterms:created>
  <dcterms:modified xsi:type="dcterms:W3CDTF">2016-08-25T09:14:00Z</dcterms:modified>
</cp:coreProperties>
</file>